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1025" o:bwmode="white" o:targetscreensize="1024,768">
      <v:fill color2="fill darken(118)" angle="-90" method="linear sigma" focus="50%" type="gradient"/>
    </v:background>
  </w:background>
  <w:body>
    <w:p w14:paraId="681565DF" w14:textId="77777777" w:rsidR="00086F86" w:rsidRDefault="00086F86" w:rsidP="00086F86">
      <w:pPr>
        <w:jc w:val="center"/>
        <w:rPr>
          <w:b/>
          <w:bCs/>
        </w:rPr>
      </w:pPr>
      <w:r w:rsidRPr="00086F86">
        <w:rPr>
          <w:b/>
          <w:bCs/>
        </w:rPr>
        <w:t>KOREAN PDRN POLYNUCLEOTIDE MICRONEEDLING</w:t>
      </w:r>
    </w:p>
    <w:p w14:paraId="7A7136D4" w14:textId="77777777" w:rsidR="00313BF0" w:rsidRPr="00086F86" w:rsidRDefault="00313BF0" w:rsidP="00086F86">
      <w:pPr>
        <w:spacing w:after="160" w:line="259" w:lineRule="auto"/>
        <w:jc w:val="center"/>
        <w:rPr>
          <w:b/>
          <w:bCs/>
        </w:rPr>
      </w:pPr>
    </w:p>
    <w:p w14:paraId="3AD8A231" w14:textId="345ADF8A" w:rsidR="00086F86" w:rsidRPr="00086F86" w:rsidRDefault="00086F86" w:rsidP="00086F86">
      <w:pPr>
        <w:spacing w:after="160" w:line="259" w:lineRule="auto"/>
        <w:rPr>
          <w:b/>
          <w:bCs/>
        </w:rPr>
      </w:pPr>
      <w:r w:rsidRPr="00086F86">
        <w:rPr>
          <w:b/>
          <w:bCs/>
        </w:rPr>
        <w:t xml:space="preserve">NEW </w:t>
      </w:r>
      <w:r w:rsidR="00313BF0" w:rsidRPr="00086F86">
        <w:rPr>
          <w:b/>
          <w:bCs/>
        </w:rPr>
        <w:t>TREATMENT LIMITED</w:t>
      </w:r>
      <w:r w:rsidRPr="00086F86">
        <w:rPr>
          <w:b/>
          <w:bCs/>
        </w:rPr>
        <w:t xml:space="preserve"> INTRODUCTORY OFFER</w:t>
      </w:r>
      <w:r w:rsidR="00313BF0">
        <w:rPr>
          <w:b/>
          <w:bCs/>
        </w:rPr>
        <w:t xml:space="preserve"> </w:t>
      </w:r>
      <w:r w:rsidRPr="00086F86">
        <w:rPr>
          <w:b/>
          <w:bCs/>
        </w:rPr>
        <w:t>£99</w:t>
      </w:r>
    </w:p>
    <w:p w14:paraId="22B5B4A8" w14:textId="6C0BC05E" w:rsidR="00313BF0" w:rsidRDefault="00313BF0" w:rsidP="00086F86">
      <w:pPr>
        <w:spacing w:after="160" w:line="259" w:lineRule="auto"/>
        <w:rPr>
          <w:b/>
          <w:bCs/>
        </w:rPr>
      </w:pPr>
      <w:r w:rsidRPr="00086F86">
        <w:rPr>
          <w:b/>
          <w:bCs/>
        </w:rPr>
        <w:t>NEW ARRIVAL PRICE £99</w:t>
      </w:r>
      <w:r w:rsidRPr="00313BF0">
        <w:rPr>
          <w:b/>
          <w:bCs/>
        </w:rPr>
        <w:t xml:space="preserve"> </w:t>
      </w:r>
      <w:r>
        <w:rPr>
          <w:b/>
          <w:bCs/>
        </w:rPr>
        <w:t xml:space="preserve">from </w:t>
      </w:r>
      <w:r w:rsidRPr="00313BF0">
        <w:rPr>
          <w:b/>
          <w:bCs/>
        </w:rPr>
        <w:t>£150</w:t>
      </w:r>
      <w:r w:rsidRPr="00086F86">
        <w:br/>
      </w:r>
    </w:p>
    <w:p w14:paraId="69BAD19D" w14:textId="77777777" w:rsidR="00313BF0" w:rsidRPr="00313BF0" w:rsidRDefault="00313BF0" w:rsidP="00086F86">
      <w:pPr>
        <w:spacing w:after="160" w:line="259" w:lineRule="auto"/>
      </w:pPr>
    </w:p>
    <w:p w14:paraId="4C90DFCA" w14:textId="77777777" w:rsidR="00313BF0" w:rsidRPr="00086F86" w:rsidRDefault="00313BF0" w:rsidP="00086F86">
      <w:pPr>
        <w:spacing w:after="160" w:line="259" w:lineRule="auto"/>
        <w:rPr>
          <w:b/>
          <w:bCs/>
        </w:rPr>
      </w:pPr>
    </w:p>
    <w:p w14:paraId="7272643F" w14:textId="77777777" w:rsidR="00086F86" w:rsidRPr="00086F86" w:rsidRDefault="00086F86" w:rsidP="00086F86">
      <w:pPr>
        <w:spacing w:after="160" w:line="259" w:lineRule="auto"/>
      </w:pPr>
      <w:r w:rsidRPr="00086F86">
        <w:rPr>
          <w:b/>
          <w:bCs/>
        </w:rPr>
        <w:t>Advanced Korean skin rejuvenation with Permatology EXO-PDRN</w:t>
      </w:r>
    </w:p>
    <w:p w14:paraId="297CC4A4" w14:textId="77777777" w:rsidR="00086F86" w:rsidRPr="00086F86" w:rsidRDefault="00086F86" w:rsidP="00086F86">
      <w:pPr>
        <w:spacing w:after="160" w:line="259" w:lineRule="auto"/>
      </w:pPr>
      <w:r w:rsidRPr="00086F86">
        <w:t xml:space="preserve">A premium microneedling treatment combining professional microneedling with </w:t>
      </w:r>
      <w:r w:rsidRPr="00086F86">
        <w:rPr>
          <w:b/>
          <w:bCs/>
        </w:rPr>
        <w:t>PDRN (Polynucleotides)</w:t>
      </w:r>
      <w:r w:rsidRPr="00086F86">
        <w:t xml:space="preserve"> and an exosome-containing recovery formula from </w:t>
      </w:r>
      <w:r w:rsidRPr="00086F86">
        <w:rPr>
          <w:b/>
          <w:bCs/>
        </w:rPr>
        <w:t>Permatology, South Korea</w:t>
      </w:r>
      <w:r w:rsidRPr="00086F86">
        <w:t>.</w:t>
      </w:r>
    </w:p>
    <w:p w14:paraId="329095E1" w14:textId="77777777" w:rsidR="00086F86" w:rsidRDefault="00086F86" w:rsidP="00086F86">
      <w:pPr>
        <w:spacing w:after="160" w:line="259" w:lineRule="auto"/>
      </w:pPr>
      <w:r w:rsidRPr="00086F86">
        <w:t xml:space="preserve">Designed to support the skin’s natural renewal process and improve the appearance of </w:t>
      </w:r>
      <w:r w:rsidRPr="00086F86">
        <w:rPr>
          <w:b/>
          <w:bCs/>
        </w:rPr>
        <w:t>texture, hydration, firmness, elasticity and radiance</w:t>
      </w:r>
      <w:r w:rsidRPr="00086F86">
        <w:t>.</w:t>
      </w:r>
    </w:p>
    <w:p w14:paraId="417D040D" w14:textId="77777777" w:rsidR="00313BF0" w:rsidRPr="00086F86" w:rsidRDefault="00313BF0" w:rsidP="00086F86">
      <w:pPr>
        <w:spacing w:after="160" w:line="259" w:lineRule="auto"/>
      </w:pPr>
    </w:p>
    <w:p w14:paraId="6FD2AB75" w14:textId="77777777" w:rsidR="00086F86" w:rsidRPr="00086F86" w:rsidRDefault="00086F86" w:rsidP="00086F86">
      <w:pPr>
        <w:spacing w:after="160" w:line="259" w:lineRule="auto"/>
        <w:rPr>
          <w:b/>
          <w:bCs/>
        </w:rPr>
      </w:pPr>
      <w:r w:rsidRPr="00086F86">
        <w:rPr>
          <w:b/>
          <w:bCs/>
        </w:rPr>
        <w:t>BENEFITS</w:t>
      </w:r>
    </w:p>
    <w:p w14:paraId="000895BA" w14:textId="77777777" w:rsidR="00086F86" w:rsidRDefault="00086F86" w:rsidP="00086F86">
      <w:pPr>
        <w:spacing w:after="160" w:line="259" w:lineRule="auto"/>
      </w:pPr>
      <w:r w:rsidRPr="00086F86">
        <w:t>• Smoother and more refined-looking skin</w:t>
      </w:r>
      <w:r w:rsidRPr="00086F86">
        <w:br/>
        <w:t>• Improved-looking hydration and elasticity</w:t>
      </w:r>
      <w:r w:rsidRPr="00086F86">
        <w:br/>
        <w:t>• Helps reduce the appearance of fine lines</w:t>
      </w:r>
      <w:r w:rsidRPr="00086F86">
        <w:br/>
        <w:t>• Brighter, fresher-looking complexion</w:t>
      </w:r>
      <w:r w:rsidRPr="00086F86">
        <w:br/>
        <w:t>• Supports overall skin rejuvenation</w:t>
      </w:r>
    </w:p>
    <w:p w14:paraId="17936FC1" w14:textId="77777777" w:rsidR="00062E01" w:rsidRPr="00086F86" w:rsidRDefault="00062E01" w:rsidP="00086F86">
      <w:pPr>
        <w:spacing w:after="160" w:line="259" w:lineRule="auto"/>
      </w:pPr>
    </w:p>
    <w:p w14:paraId="6464BB89" w14:textId="77777777" w:rsidR="00086F86" w:rsidRPr="00086F86" w:rsidRDefault="00086F86" w:rsidP="00086F86">
      <w:pPr>
        <w:spacing w:after="160" w:line="259" w:lineRule="auto"/>
        <w:rPr>
          <w:b/>
          <w:bCs/>
        </w:rPr>
      </w:pPr>
      <w:r w:rsidRPr="00086F86">
        <w:rPr>
          <w:b/>
          <w:bCs/>
        </w:rPr>
        <w:t>THE TREATMENT</w:t>
      </w:r>
    </w:p>
    <w:p w14:paraId="077B751B" w14:textId="77777777" w:rsidR="00086F86" w:rsidRDefault="00086F86" w:rsidP="00086F86">
      <w:pPr>
        <w:spacing w:after="160" w:line="259" w:lineRule="auto"/>
      </w:pPr>
      <w:r w:rsidRPr="00086F86">
        <w:t xml:space="preserve">Your skin is cleansed and prepared before professional microneedling. </w:t>
      </w:r>
      <w:r w:rsidRPr="00086F86">
        <w:rPr>
          <w:b/>
          <w:bCs/>
        </w:rPr>
        <w:t>Permatology EXO-PDRN</w:t>
      </w:r>
      <w:r w:rsidRPr="00086F86">
        <w:t xml:space="preserve"> is incorporated into the treatment, followed by soothing recovery care and personalised aftercare advice.</w:t>
      </w:r>
    </w:p>
    <w:p w14:paraId="60B3B395" w14:textId="77777777" w:rsidR="00313BF0" w:rsidRDefault="00313BF0" w:rsidP="00086F86">
      <w:pPr>
        <w:spacing w:after="160" w:line="259" w:lineRule="auto"/>
      </w:pPr>
    </w:p>
    <w:p w14:paraId="563630A2" w14:textId="77777777" w:rsidR="00313BF0" w:rsidRDefault="00313BF0" w:rsidP="00086F86">
      <w:pPr>
        <w:spacing w:after="160" w:line="259" w:lineRule="auto"/>
      </w:pPr>
    </w:p>
    <w:p w14:paraId="7EC9AC2A" w14:textId="77777777" w:rsidR="00313BF0" w:rsidRPr="00086F86" w:rsidRDefault="00313BF0" w:rsidP="00086F86">
      <w:pPr>
        <w:spacing w:after="160" w:line="259" w:lineRule="auto"/>
      </w:pPr>
    </w:p>
    <w:p w14:paraId="4F2A9BA9" w14:textId="77777777" w:rsidR="00086F86" w:rsidRPr="00086F86" w:rsidRDefault="00086F86" w:rsidP="00086F86">
      <w:pPr>
        <w:spacing w:after="160" w:line="259" w:lineRule="auto"/>
        <w:rPr>
          <w:b/>
          <w:bCs/>
        </w:rPr>
      </w:pPr>
      <w:r w:rsidRPr="00086F86">
        <w:rPr>
          <w:b/>
          <w:bCs/>
        </w:rPr>
        <w:t>BOOK YOUR TREATMENT</w:t>
      </w:r>
    </w:p>
    <w:p w14:paraId="30A28A06" w14:textId="77777777" w:rsidR="00086F86" w:rsidRPr="00086F86" w:rsidRDefault="00086F86" w:rsidP="00086F86">
      <w:pPr>
        <w:spacing w:after="160" w:line="259" w:lineRule="auto"/>
      </w:pPr>
      <w:r w:rsidRPr="00086F86">
        <w:rPr>
          <w:b/>
          <w:bCs/>
        </w:rPr>
        <w:t>Studio87 Beauty Lab</w:t>
      </w:r>
      <w:r w:rsidRPr="00086F86">
        <w:br/>
        <w:t>22 Lisson Grove, London, NW1 6TT</w:t>
      </w:r>
      <w:r w:rsidRPr="00086F86">
        <w:br/>
      </w:r>
      <w:r w:rsidRPr="00086F86">
        <w:rPr>
          <w:i/>
          <w:iCs/>
        </w:rPr>
        <w:t>Minutes from Marylebone Station • 5 minutes from Baker Street</w:t>
      </w:r>
    </w:p>
    <w:p w14:paraId="20557C8E" w14:textId="77777777" w:rsidR="00FF0303" w:rsidRDefault="00FF0303"/>
    <w:sectPr w:rsidR="00FF0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formsDesign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F86"/>
    <w:rsid w:val="00062E01"/>
    <w:rsid w:val="00086F86"/>
    <w:rsid w:val="00313BF0"/>
    <w:rsid w:val="00612C1B"/>
    <w:rsid w:val="00622D31"/>
    <w:rsid w:val="00FF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B54B4"/>
  <w15:chartTrackingRefBased/>
  <w15:docId w15:val="{972A3EE9-6BB2-4637-AB7D-8375222E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BF0"/>
  </w:style>
  <w:style w:type="paragraph" w:styleId="Heading1">
    <w:name w:val="heading 1"/>
    <w:basedOn w:val="Normal"/>
    <w:next w:val="Normal"/>
    <w:link w:val="Heading1Char"/>
    <w:uiPriority w:val="9"/>
    <w:qFormat/>
    <w:rsid w:val="00313BF0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BF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BF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BF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B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B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B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B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B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BF0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BF0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BF0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BF0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BF0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BF0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BF0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BF0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BF0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13BF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313BF0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BF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313BF0"/>
    <w:rPr>
      <w:rFonts w:asciiTheme="majorHAnsi" w:eastAsiaTheme="majorEastAsia" w:hAnsiTheme="majorHAnsi" w:cstheme="majorBidi"/>
      <w:sz w:val="30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313BF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313BF0"/>
    <w:rPr>
      <w:i/>
      <w:iCs/>
      <w:color w:val="262626" w:themeColor="text1" w:themeTint="D9"/>
    </w:rPr>
  </w:style>
  <w:style w:type="paragraph" w:styleId="ListParagraph">
    <w:name w:val="List Paragraph"/>
    <w:basedOn w:val="Normal"/>
    <w:uiPriority w:val="34"/>
    <w:qFormat/>
    <w:rsid w:val="00086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BF0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BF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BF0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313BF0"/>
    <w:rPr>
      <w:b/>
      <w:bCs/>
      <w:smallCaps/>
      <w:color w:val="70AD47" w:themeColor="accent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3BF0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313BF0"/>
    <w:rPr>
      <w:b/>
      <w:bCs/>
    </w:rPr>
  </w:style>
  <w:style w:type="character" w:styleId="Emphasis">
    <w:name w:val="Emphasis"/>
    <w:basedOn w:val="DefaultParagraphFont"/>
    <w:uiPriority w:val="20"/>
    <w:qFormat/>
    <w:rsid w:val="00313BF0"/>
    <w:rPr>
      <w:i/>
      <w:iCs/>
      <w:color w:val="70AD47" w:themeColor="accent6"/>
    </w:rPr>
  </w:style>
  <w:style w:type="paragraph" w:styleId="NoSpacing">
    <w:name w:val="No Spacing"/>
    <w:uiPriority w:val="1"/>
    <w:qFormat/>
    <w:rsid w:val="00313BF0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313BF0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313BF0"/>
    <w:rPr>
      <w:smallCaps/>
      <w:color w:val="595959" w:themeColor="text1" w:themeTint="A6"/>
    </w:rPr>
  </w:style>
  <w:style w:type="character" w:styleId="BookTitle">
    <w:name w:val="Book Title"/>
    <w:basedOn w:val="DefaultParagraphFont"/>
    <w:uiPriority w:val="33"/>
    <w:qFormat/>
    <w:rsid w:val="00313BF0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3BF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D8D8D8"/>
      </a:lt2>
      <a:accent1>
        <a:srgbClr val="4472C4"/>
      </a:accent1>
      <a:accent2>
        <a:srgbClr val="ED7D31"/>
      </a:accent2>
      <a:accent3>
        <a:srgbClr val="D0CECE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924</Characters>
  <Application>Microsoft Office Word</Application>
  <DocSecurity>0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Vonzudaite</dc:creator>
  <cp:keywords/>
  <dc:description/>
  <cp:lastModifiedBy>Simona Vonzudaite</cp:lastModifiedBy>
  <cp:revision>1</cp:revision>
  <dcterms:created xsi:type="dcterms:W3CDTF">2026-10-06T19:33:00Z</dcterms:created>
  <dcterms:modified xsi:type="dcterms:W3CDTF">2026-10-06T19:53:00Z</dcterms:modified>
</cp:coreProperties>
</file>